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7E" w:rsidRDefault="00820A7E" w:rsidP="00820A7E">
      <w:r>
        <w:t xml:space="preserve">ПИСЬМО МИНИСТЕРСТВА ОБРАЗОВАНИЯ НИЖЕГОРОДСКОЙ ОБЛАСТИ </w:t>
      </w:r>
    </w:p>
    <w:p w:rsidR="00820A7E" w:rsidRDefault="00820A7E" w:rsidP="00820A7E">
      <w:r>
        <w:t>от 5 декабря 2008 № 316-01-52/5497</w:t>
      </w:r>
    </w:p>
    <w:p w:rsidR="00820A7E" w:rsidRDefault="00820A7E" w:rsidP="00820A7E">
      <w:r>
        <w:t>О духовно-нравственном воспитании и образовании</w:t>
      </w:r>
    </w:p>
    <w:p w:rsidR="00820A7E" w:rsidRDefault="00820A7E" w:rsidP="00820A7E">
      <w:r>
        <w:t>Обращаем Ваше внимание на Федеральный Закон, принятый 1 декабря 2007 г. №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(</w:t>
      </w:r>
      <w:proofErr w:type="gramStart"/>
      <w:r>
        <w:t>п</w:t>
      </w:r>
      <w:proofErr w:type="gramEnd"/>
      <w:r>
        <w:t>, 6 ст.9), которым установлено, что основные общеобразовательные программы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обучающихся, включают в себя учебный план, рабочие программы учебных курсов, предметов, дисциплин и другие материалы, обеспечивающие духовно-нравственное развитие, воспитание и качество подготовки обучающихся.</w:t>
      </w:r>
    </w:p>
    <w:p w:rsidR="00820A7E" w:rsidRDefault="00820A7E" w:rsidP="00820A7E">
      <w:r>
        <w:t xml:space="preserve">Складывающаяся в образовательных учреждениях региона практика духовно-нравственного воспитания и образования по-прежнему вызывает у ряда руководителей образовательных учреждений вопросы, связанные с введением в образовательную программу учреждений учебных предметов, факультативов, кружков </w:t>
      </w:r>
      <w:proofErr w:type="spellStart"/>
      <w:r>
        <w:t>религоведческого</w:t>
      </w:r>
      <w:proofErr w:type="spellEnd"/>
      <w:r>
        <w:t xml:space="preserve"> характера.</w:t>
      </w:r>
    </w:p>
    <w:p w:rsidR="00820A7E" w:rsidRDefault="00820A7E" w:rsidP="00820A7E">
      <w:r>
        <w:t>Министерство образования рекомендует руководителям органов управления образования, образовательных учреждений в своей работе руководствоваться следующими нормативными документами:</w:t>
      </w:r>
    </w:p>
    <w:p w:rsidR="00820A7E" w:rsidRDefault="00820A7E" w:rsidP="00820A7E">
      <w:r>
        <w:t xml:space="preserve">- Конституция Российской Федерации, </w:t>
      </w:r>
    </w:p>
    <w:p w:rsidR="00820A7E" w:rsidRDefault="00820A7E" w:rsidP="00820A7E">
      <w:r>
        <w:t xml:space="preserve">- Федеральный закон "О свободе совести и о религиозных </w:t>
      </w:r>
      <w:proofErr w:type="spellStart"/>
      <w:r>
        <w:t>объединениях</w:t>
      </w:r>
      <w:proofErr w:type="gramStart"/>
      <w:r>
        <w:t>"о</w:t>
      </w:r>
      <w:proofErr w:type="gramEnd"/>
      <w:r>
        <w:t>т</w:t>
      </w:r>
      <w:proofErr w:type="spellEnd"/>
      <w:r>
        <w:t xml:space="preserve"> 26 сентября 1997 № 125-ФЗ (в редакции Федерального Закона от 26.03.2000 №45-ФЗ), </w:t>
      </w:r>
    </w:p>
    <w:p w:rsidR="00820A7E" w:rsidRDefault="00820A7E" w:rsidP="00820A7E">
      <w:r>
        <w:t xml:space="preserve">- Федеральный закон РФ "Об образовании" от 10 июля 1992 № 3266 - 1 (с изменениями), </w:t>
      </w:r>
    </w:p>
    <w:p w:rsidR="00820A7E" w:rsidRDefault="00820A7E" w:rsidP="00820A7E">
      <w:r>
        <w:t xml:space="preserve">- Письмо министерства образования РФ от 4 июня 1999 г. № 14-53-281 ин/14-04 "О предоставлении религиозным организациям возможности обучать детей вне рамок образовательных программ в помещениях государственных муниципальных образовательных учреждений", </w:t>
      </w:r>
    </w:p>
    <w:p w:rsidR="00820A7E" w:rsidRDefault="00820A7E" w:rsidP="00820A7E">
      <w:r>
        <w:t>- Письмо Минобразования РФ от 16 июля 2000 г. № 549/28-16 "О запрещении деятельности на территории России представителей нетрадиционных религиозных объединений",</w:t>
      </w:r>
    </w:p>
    <w:p w:rsidR="00820A7E" w:rsidRDefault="00820A7E" w:rsidP="00820A7E">
      <w:r>
        <w:t>- Приказ министерства образования РФ № 2833 от 01.7.03 "О предоставлении государственными и муниципальными образовательными учреждениями религиозным организациям возможности обучать детей вне рамок образовательных программ",</w:t>
      </w:r>
    </w:p>
    <w:p w:rsidR="00820A7E" w:rsidRDefault="00820A7E" w:rsidP="00820A7E">
      <w:r>
        <w:t xml:space="preserve">- Договор о сотрудничестве министерства образования и науки Нижегородской области и Нижегородской Епархии Русской православной церкви (Московский патриархат) от 13.03.2006 г.№ 76, </w:t>
      </w:r>
    </w:p>
    <w:p w:rsidR="00820A7E" w:rsidRDefault="00820A7E" w:rsidP="00820A7E">
      <w:r>
        <w:t xml:space="preserve">- Письмо министерства образования Нижегородской области «О религиозном образовании и воспитании в государственных образовательных учреждениях» от 17.08.2004 № 27-01-24/1623, </w:t>
      </w:r>
    </w:p>
    <w:p w:rsidR="00820A7E" w:rsidRDefault="00820A7E" w:rsidP="00820A7E">
      <w:r>
        <w:lastRenderedPageBreak/>
        <w:t>- Письмо департамента образования Нижегородской области «</w:t>
      </w:r>
      <w:proofErr w:type="spellStart"/>
      <w:r>
        <w:t>Орелигиозном</w:t>
      </w:r>
      <w:proofErr w:type="spellEnd"/>
      <w:r>
        <w:t xml:space="preserve"> образовании» от 31.10.2006 №404-0152/2944, </w:t>
      </w:r>
    </w:p>
    <w:p w:rsidR="00820A7E" w:rsidRDefault="00820A7E" w:rsidP="00820A7E">
      <w:r>
        <w:t xml:space="preserve">- Приказ министерства образования и науки Нижегородской области от 04.03.2005 № 57 «Об утверждении регионального базисного учебного плана общеобразовательных учреждений Нижегородской области», </w:t>
      </w:r>
    </w:p>
    <w:p w:rsidR="00820A7E" w:rsidRDefault="00820A7E" w:rsidP="00820A7E">
      <w:r>
        <w:t xml:space="preserve">- Решение Координационного Совета от 29.05.2007 № 2, </w:t>
      </w:r>
    </w:p>
    <w:p w:rsidR="00820A7E" w:rsidRDefault="00820A7E" w:rsidP="00820A7E">
      <w:r>
        <w:t xml:space="preserve">- Письмо департамента образования Нижегородской области от 16.08.2007 № 404-01-52/2849 «О преподавании учебного курса «Религии России» в </w:t>
      </w:r>
      <w:proofErr w:type="gramStart"/>
      <w:r>
        <w:t>общеобразовательных</w:t>
      </w:r>
      <w:proofErr w:type="gramEnd"/>
      <w:r>
        <w:t xml:space="preserve"> учреждения Нижегородской области, </w:t>
      </w:r>
    </w:p>
    <w:p w:rsidR="00820A7E" w:rsidRDefault="00820A7E" w:rsidP="00820A7E">
      <w:r>
        <w:t>- Решение Координационного Совета от 9.04.2008 № 2</w:t>
      </w:r>
    </w:p>
    <w:p w:rsidR="00820A7E" w:rsidRDefault="00820A7E" w:rsidP="00820A7E">
      <w:r>
        <w:t xml:space="preserve">На основании перечисленных нормативно-правовых актов в целях систематизации взаимодействия между образовательными учреждениями и местными благочиниями в ряде муниципальных районов, городских округов сложился положительный опыт взаимодействия в рамках заключаемых совместных договоров. </w:t>
      </w:r>
    </w:p>
    <w:p w:rsidR="00820A7E" w:rsidRDefault="00820A7E" w:rsidP="00820A7E">
      <w:r>
        <w:t xml:space="preserve">Как показывает мониторинг, проведённый министерством образования Нижегородской области, в 2008/2009 учебном году в учреждениях образования региона осуществляется преподавание следующих </w:t>
      </w:r>
      <w:proofErr w:type="spellStart"/>
      <w:r>
        <w:t>православно</w:t>
      </w:r>
      <w:proofErr w:type="spellEnd"/>
      <w:r>
        <w:t xml:space="preserve"> ориентированных предметов:</w:t>
      </w:r>
    </w:p>
    <w:p w:rsidR="00820A7E" w:rsidRDefault="00820A7E" w:rsidP="00820A7E">
      <w:r>
        <w:t>"Религии Росси"</w:t>
      </w:r>
    </w:p>
    <w:p w:rsidR="00820A7E" w:rsidRDefault="00820A7E" w:rsidP="00820A7E">
      <w:r>
        <w:t xml:space="preserve">Данный учебный курс является результатом областного эксперимента в рамках реализации региональной программы "Гражданское образование" и является логическим продолжением изучения </w:t>
      </w:r>
      <w:proofErr w:type="spellStart"/>
      <w:r>
        <w:t>граждановедения</w:t>
      </w:r>
      <w:proofErr w:type="spellEnd"/>
      <w:r>
        <w:t xml:space="preserve"> в 5-7 классах. Несмотря на то, что учебный предмет "Религии Росси" первый год реализуется в учебных планах школ: 13 600 учащихся, что составляет 47 % от общего количества всех восьмиклассников (826 классов - 50 % от общего количества 8-х классов), приступили с 1 сентября 2008 года к изучению данного курса. Данное количество учащихся обучается в школах, расположенных на территории 55 муниципальных районов и городских округов; </w:t>
      </w:r>
    </w:p>
    <w:p w:rsidR="00820A7E" w:rsidRDefault="00820A7E" w:rsidP="00820A7E">
      <w:r>
        <w:t xml:space="preserve">"Основы православной культуры" </w:t>
      </w:r>
    </w:p>
    <w:p w:rsidR="00820A7E" w:rsidRDefault="00820A7E" w:rsidP="00820A7E">
      <w:r>
        <w:t>Изучение данного курса в образовательных учреждениях организуется как факультативно (861 учащийся)</w:t>
      </w:r>
      <w:proofErr w:type="gramStart"/>
      <w:r>
        <w:t>,т</w:t>
      </w:r>
      <w:proofErr w:type="gramEnd"/>
      <w:r>
        <w:t xml:space="preserve">ак и в рамках дополнительного образования (1089 учащихся). Все 1 950 обучающихся являются учениками школ, расположенных в 21 муниципальном районе и городском округе. </w:t>
      </w:r>
    </w:p>
    <w:p w:rsidR="00820A7E" w:rsidRDefault="00820A7E" w:rsidP="00820A7E">
      <w:r>
        <w:t xml:space="preserve">"Истоки" </w:t>
      </w:r>
    </w:p>
    <w:p w:rsidR="00820A7E" w:rsidRDefault="00820A7E" w:rsidP="00820A7E">
      <w:r>
        <w:t xml:space="preserve">Данный курс изучают 1612 учащихся в рамках факультативных занятий и дополнительного образования в 4 муниципальных районах и 3 городских округах. </w:t>
      </w:r>
    </w:p>
    <w:p w:rsidR="00820A7E" w:rsidRDefault="00820A7E" w:rsidP="00820A7E">
      <w:r>
        <w:t xml:space="preserve">"Религии мира", "Основы духовно-нравственной культуры", "Грамматика нравственности", "Основы духовной нравственности", "Основы нравственности", "Славянская азбука", "История религиозной культуры". "Введение в народоведение" - все эти предметы педагогические коллективы относят к предметам духовно-нравственной области знаний. В целом эти предметы в </w:t>
      </w:r>
      <w:r>
        <w:lastRenderedPageBreak/>
        <w:t xml:space="preserve">текущем году изучают 384 ребёнка, обучающиеся в 4 муниципальных образованиях и 1 городском округе. </w:t>
      </w:r>
    </w:p>
    <w:p w:rsidR="00820A7E" w:rsidRDefault="00820A7E" w:rsidP="00820A7E">
      <w:r>
        <w:t xml:space="preserve">Изучение предметов </w:t>
      </w:r>
      <w:proofErr w:type="spellStart"/>
      <w:r>
        <w:t>православно</w:t>
      </w:r>
      <w:proofErr w:type="spellEnd"/>
      <w:r>
        <w:t xml:space="preserve"> ориентированного содержания, требует от администрации образовательных учреждений не только исполнения законодательства, рекомендаций министерства образования при реализации данного направления, но и создания условий для качественного преподавания этих предметов: наличия УМК, соответствующей курсовой подготовки преподавателей, ведущих эти предметы, </w:t>
      </w:r>
      <w:proofErr w:type="gramStart"/>
      <w:r>
        <w:t>контроля за</w:t>
      </w:r>
      <w:proofErr w:type="gramEnd"/>
      <w:r>
        <w:t xml:space="preserve"> преподаванием этих предметов. </w:t>
      </w:r>
    </w:p>
    <w:p w:rsidR="00820A7E" w:rsidRDefault="00820A7E" w:rsidP="00820A7E">
      <w:r>
        <w:t xml:space="preserve">Однако, как показывает проверка отдельных районов, не всеми руководителями образовательных учреждений исполняются эти условия. </w:t>
      </w:r>
    </w:p>
    <w:p w:rsidR="00820A7E" w:rsidRDefault="00820A7E" w:rsidP="00820A7E">
      <w:r>
        <w:t xml:space="preserve">Так, проверкой установлено, что в одной из школ </w:t>
      </w:r>
      <w:proofErr w:type="spellStart"/>
      <w:r>
        <w:t>Вачского</w:t>
      </w:r>
      <w:proofErr w:type="spellEnd"/>
      <w:r>
        <w:t xml:space="preserve"> района по инициативе родителей организован кружок "Основы православной культуры". Кружок ведёт учитель начальных классов по программе, </w:t>
      </w:r>
      <w:proofErr w:type="spellStart"/>
      <w:r>
        <w:t>рассчитаной</w:t>
      </w:r>
      <w:proofErr w:type="spellEnd"/>
      <w:r>
        <w:t xml:space="preserve"> на три года (1-3 классы). Анализ программы, разработанной учителем и утверждённой школьным методическим объединением, показал, что на уровне содержания кружок сводится к чтению и пересказу глав библии. Таким образом, смещение акцентов в содержании лишает ученика возможности знакомиться с культурой православия. </w:t>
      </w:r>
    </w:p>
    <w:p w:rsidR="00820A7E" w:rsidRDefault="00820A7E" w:rsidP="00820A7E">
      <w:r>
        <w:t>Мониторинг, проведённый министерством образования Нижегородской области, в 2008/2009 учебном году показал, что подготовленными педагогическими кадрами в большей степени обеспечено преподавание предмета "Религии России", что подтверждается приведённым выше случаем и данными таблицы</w:t>
      </w:r>
      <w:proofErr w:type="gramStart"/>
      <w:r>
        <w:t>*.</w:t>
      </w:r>
      <w:proofErr w:type="gramEnd"/>
      <w:r>
        <w:t>Учителя-предметники</w:t>
      </w:r>
      <w:r>
        <w:tab/>
        <w:t>"Религии России"</w:t>
      </w:r>
      <w:r>
        <w:tab/>
        <w:t>"Основы православной культуры"</w:t>
      </w:r>
    </w:p>
    <w:p w:rsidR="00820A7E" w:rsidRDefault="00820A7E" w:rsidP="00820A7E">
      <w:r>
        <w:t xml:space="preserve">История </w:t>
      </w:r>
      <w:r>
        <w:tab/>
        <w:t>76,3%</w:t>
      </w:r>
      <w:r>
        <w:tab/>
        <w:t>17,8%</w:t>
      </w:r>
    </w:p>
    <w:p w:rsidR="00820A7E" w:rsidRDefault="00820A7E" w:rsidP="00820A7E">
      <w:r>
        <w:t xml:space="preserve">Литература </w:t>
      </w:r>
      <w:r>
        <w:tab/>
        <w:t>7,8%</w:t>
      </w:r>
      <w:r>
        <w:tab/>
        <w:t>10,5%</w:t>
      </w:r>
    </w:p>
    <w:p w:rsidR="00820A7E" w:rsidRDefault="00820A7E" w:rsidP="00820A7E">
      <w:r>
        <w:t xml:space="preserve">Начальные классы </w:t>
      </w:r>
      <w:r>
        <w:tab/>
        <w:t>2%</w:t>
      </w:r>
      <w:r>
        <w:tab/>
        <w:t>35,5%</w:t>
      </w:r>
      <w:bookmarkStart w:id="0" w:name="_GoBack"/>
      <w:bookmarkEnd w:id="0"/>
    </w:p>
    <w:p w:rsidR="00820A7E" w:rsidRDefault="00820A7E" w:rsidP="00820A7E">
      <w:r>
        <w:t xml:space="preserve">* в таблице приведены данные только по учителям-предметникам, наиболее часто преподающим эти предметы. </w:t>
      </w:r>
    </w:p>
    <w:p w:rsidR="00820A7E" w:rsidRDefault="00820A7E" w:rsidP="00820A7E">
      <w:r>
        <w:t xml:space="preserve">По-прежнему в ходе встреч священнослужителей и администрации образовательных учреждений возникает вопрос об обучении детей религии. Просим обратить внимание, что в данном случае речь идет лишь о возможности предоставления муниципальным образовательным учреждением для использования помещения конкретной религиозной организации для проведения занятий по обучению религии за пределами образовательных программ в согласованное обеими сторонами время. Порядок организации подобной работы со стороны образовательного учреждения регламентируется </w:t>
      </w:r>
      <w:proofErr w:type="gramStart"/>
      <w:r>
        <w:t>выше указанными</w:t>
      </w:r>
      <w:proofErr w:type="gramEnd"/>
      <w:r>
        <w:t xml:space="preserve"> документами. </w:t>
      </w:r>
    </w:p>
    <w:p w:rsidR="00820A7E" w:rsidRDefault="00820A7E" w:rsidP="00820A7E">
      <w:r>
        <w:t xml:space="preserve">Кроме того, следует иметь в виду, что запросы родителей на православное образование удовлетворяются в настоящее время в 8 православных негосударственных образовательных учреждениях, расположенных в Семеновском, Городецком (2), </w:t>
      </w:r>
      <w:proofErr w:type="spellStart"/>
      <w:r>
        <w:t>Дивеевском</w:t>
      </w:r>
      <w:proofErr w:type="spellEnd"/>
      <w:r>
        <w:t xml:space="preserve"> районах области и городах Арзамасе, Дзержинске, </w:t>
      </w:r>
      <w:proofErr w:type="spellStart"/>
      <w:r>
        <w:t>Н.Новгороде</w:t>
      </w:r>
      <w:proofErr w:type="spellEnd"/>
      <w:r>
        <w:t xml:space="preserve"> (2). </w:t>
      </w:r>
    </w:p>
    <w:p w:rsidR="00820A7E" w:rsidRDefault="00820A7E" w:rsidP="00820A7E">
      <w:r>
        <w:t xml:space="preserve">С целью постоянного изучения потребностей социума в православном образовании в ряде районов и городов регулярно проводится анкетирование. </w:t>
      </w:r>
    </w:p>
    <w:p w:rsidR="00820A7E" w:rsidRDefault="00820A7E" w:rsidP="00820A7E">
      <w:r>
        <w:lastRenderedPageBreak/>
        <w:t xml:space="preserve">Поступающие в министерство образования вопросы, связанные с религиозным образованием, свидетельствуют о недостаточной информированности родителей, общественности о происходящих в школах процессах. Слабо используются сайты общеобразовательных учреждений, органов, осуществляющих управление в сфере образования муниципальных районов, городских округов, иные публичные формы, для оповещения родителей по интересующим их вопросам в сфере образования, в том числе по вопросам духовно-нравственного воспитания и образования. </w:t>
      </w:r>
    </w:p>
    <w:p w:rsidR="00820A7E" w:rsidRDefault="00820A7E" w:rsidP="00820A7E">
      <w:r>
        <w:t xml:space="preserve">Исходя из вышеизложенного, предлагаем </w:t>
      </w:r>
      <w:proofErr w:type="spellStart"/>
      <w:r>
        <w:t>руководителям</w:t>
      </w:r>
      <w:proofErr w:type="gramStart"/>
      <w:r>
        <w:t>,о</w:t>
      </w:r>
      <w:proofErr w:type="gramEnd"/>
      <w:r>
        <w:t>существляющим</w:t>
      </w:r>
      <w:proofErr w:type="spellEnd"/>
      <w:r>
        <w:t xml:space="preserve"> управление в сфере образования муниципальных районов и городских округов: </w:t>
      </w:r>
    </w:p>
    <w:p w:rsidR="00820A7E" w:rsidRDefault="00820A7E" w:rsidP="00820A7E">
      <w:r>
        <w:t xml:space="preserve">1. Довести содержание данного письма до сведения руководителей образовательных учреждений. </w:t>
      </w:r>
    </w:p>
    <w:p w:rsidR="00820A7E" w:rsidRDefault="00820A7E" w:rsidP="00820A7E">
      <w:r>
        <w:t xml:space="preserve">2. Руководствоваться в деятельности образовательных учреждений по направлению духовно-нравственного образования и воспитания действующей нормативно-правовой базой. </w:t>
      </w:r>
    </w:p>
    <w:p w:rsidR="00820A7E" w:rsidRDefault="00820A7E" w:rsidP="00820A7E">
      <w:r>
        <w:t xml:space="preserve">3. Осуществлять формирование вариативной части учебных планов общеобразовательных учреждений через изучение потребностей социума через анкетирование, социологического исследования с учётом имеющихся условий для введения того или иного предмета. </w:t>
      </w:r>
    </w:p>
    <w:p w:rsidR="00820A7E" w:rsidRDefault="00820A7E" w:rsidP="00820A7E">
      <w:r>
        <w:t xml:space="preserve">4. Обеспечить административный контроль состояния преподавания учебных предметов, факультативов, кружков </w:t>
      </w:r>
      <w:proofErr w:type="spellStart"/>
      <w:r>
        <w:t>религоведческого</w:t>
      </w:r>
      <w:proofErr w:type="spellEnd"/>
      <w:r>
        <w:t xml:space="preserve"> содержания. </w:t>
      </w:r>
    </w:p>
    <w:p w:rsidR="00820A7E" w:rsidRDefault="00820A7E" w:rsidP="00820A7E">
      <w:r>
        <w:t xml:space="preserve">5. Обеспечить неукоснительное соблюдение законодательства в области образования в деятельности образовательных учреждений </w:t>
      </w:r>
    </w:p>
    <w:p w:rsidR="00820A7E" w:rsidRDefault="00820A7E" w:rsidP="00820A7E"/>
    <w:p w:rsidR="000576BE" w:rsidRDefault="00820A7E" w:rsidP="00820A7E">
      <w:r>
        <w:t xml:space="preserve">Министр </w:t>
      </w:r>
      <w:proofErr w:type="spellStart"/>
      <w:r>
        <w:t>С.В.Наумов</w:t>
      </w:r>
      <w:proofErr w:type="spellEnd"/>
    </w:p>
    <w:sectPr w:rsidR="0005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7E"/>
    <w:rsid w:val="000576BE"/>
    <w:rsid w:val="00820A7E"/>
    <w:rsid w:val="008D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2014-03-20T10:25:00Z</dcterms:created>
  <dcterms:modified xsi:type="dcterms:W3CDTF">2014-03-20T10:29:00Z</dcterms:modified>
</cp:coreProperties>
</file>