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0" w:rsidRPr="00D51B73" w:rsidRDefault="00440E90" w:rsidP="00440E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1B73">
        <w:rPr>
          <w:rFonts w:ascii="Times New Roman" w:hAnsi="Times New Roman"/>
          <w:sz w:val="24"/>
          <w:szCs w:val="24"/>
        </w:rPr>
        <w:t>Департамент образования администрации Кстовского муниципального района</w:t>
      </w: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B7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B73">
        <w:rPr>
          <w:rFonts w:ascii="Times New Roman" w:eastAsia="Calibri" w:hAnsi="Times New Roman" w:cs="Times New Roman"/>
          <w:sz w:val="24"/>
          <w:szCs w:val="24"/>
        </w:rPr>
        <w:t>«Средняя школа №6 с кадетскими классами»</w:t>
      </w: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E90" w:rsidRPr="00D51B73" w:rsidTr="007076E6">
        <w:tc>
          <w:tcPr>
            <w:tcW w:w="4785" w:type="dxa"/>
          </w:tcPr>
          <w:p w:rsidR="00440E90" w:rsidRPr="00D51B73" w:rsidRDefault="00440E90" w:rsidP="00707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педсоветом</w:t>
            </w:r>
          </w:p>
          <w:p w:rsidR="00440E90" w:rsidRPr="00D51B73" w:rsidRDefault="00440E90" w:rsidP="00707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40E90" w:rsidRPr="00D51B73" w:rsidRDefault="00440E90" w:rsidP="00707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440E90" w:rsidRPr="00D51B73" w:rsidRDefault="00440E90" w:rsidP="00707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№ </w:t>
            </w:r>
            <w:r w:rsidR="0088669F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  <w:p w:rsidR="00440E90" w:rsidRPr="00D51B73" w:rsidRDefault="00440E90" w:rsidP="008866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88669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7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51B73">
        <w:rPr>
          <w:rFonts w:ascii="Times New Roman" w:eastAsia="Calibri" w:hAnsi="Times New Roman" w:cs="Times New Roman"/>
          <w:b/>
          <w:sz w:val="56"/>
          <w:szCs w:val="56"/>
        </w:rPr>
        <w:t xml:space="preserve">Положение </w:t>
      </w:r>
    </w:p>
    <w:p w:rsidR="00440E90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51B73">
        <w:rPr>
          <w:rFonts w:ascii="Times New Roman" w:eastAsia="Calibri" w:hAnsi="Times New Roman" w:cs="Times New Roman"/>
          <w:b/>
          <w:sz w:val="56"/>
          <w:szCs w:val="56"/>
        </w:rPr>
        <w:t xml:space="preserve">о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наставничестве </w:t>
      </w:r>
      <w:proofErr w:type="gramStart"/>
      <w:r>
        <w:rPr>
          <w:rFonts w:ascii="Times New Roman" w:eastAsia="Calibri" w:hAnsi="Times New Roman" w:cs="Times New Roman"/>
          <w:b/>
          <w:sz w:val="56"/>
          <w:szCs w:val="56"/>
        </w:rPr>
        <w:t>в</w:t>
      </w:r>
      <w:proofErr w:type="gramEnd"/>
      <w:r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МБОУ СШ № 6</w:t>
      </w: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0E90" w:rsidRPr="00D51B73" w:rsidRDefault="00440E90" w:rsidP="00440E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94F" w:rsidRDefault="00440E90" w:rsidP="00440E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B73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942DC6" w:rsidRPr="00942DC6" w:rsidRDefault="00942DC6" w:rsidP="0088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 Наставничество в МБОУ СШ № 6  (далее  «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кола») –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организация </w:t>
      </w:r>
      <w:proofErr w:type="gramStart"/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системной 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педагогами,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имеющими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работающими менее 3-х лет в школе.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Наставник – опытный учитель, обладающий высокими профессиональными знаниями в области методики преподавания и воспитания.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Молодой специалист – начинающий учитель, как правило, овладевший знаниями основ педагогики по программе ВУЗа, но не имеющий опыта работы в школе. Он повышает свою квалификацию под непосредственным руководством наставника по отдельному плану в течение 3 лет.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  Наставничество в школе предусматривает </w:t>
      </w:r>
      <w:proofErr w:type="gramStart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систематическую индивидуальную</w:t>
      </w:r>
      <w:proofErr w:type="gramEnd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опытного педагога по развитию у молодого специалиста необходимых навыков и умений педагогической деятельности. Оно призвано развивать у молодого специалиста знания в области предметной специализации и методики обучения и воспитания.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1.3  Правовой основой наставничества в школе являются настоящее Положение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акты Министерства образования и науки Российской Федерации, регламентирующие вопросы профессиональной подготовки учителей и специалистов образовательных учреждений.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C6" w:rsidRPr="00942DC6" w:rsidRDefault="00942DC6" w:rsidP="0088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наставничества.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 Целью наставничества в школе является оказание помощи молодым специалистам в их профессиональном становлении, а также формирование в школе кадрового потенциала.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 Основные задачи наставничества: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молодым специалистам интереса к педагогической деятельности и закрепление молодых учителей  в школе;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ускорение процесса профессионального становления учителя  и развитие способности самостоятельно и качественно выполнять возложенные на него обязанности по занимаемой должности;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в коллективе школы, усвоение лучших традиций коллектива и правил поведения в образовательном учреждении, сознательного и творческого отношения к выполнению своих обязанностей.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C6" w:rsidRPr="00942DC6" w:rsidRDefault="00942DC6" w:rsidP="00886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Организационные основы наставничества.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  Наставничество организуется на основании приказа директора школы при обоюдном согласии наставника и молодого специалиста. Наставник прикрепляется к молодому специалисту сроком на 3 года.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 Руководство деятельностью наставника осуществляют заместители директора школы и председатель методического объединения, в котором организовано наставничество. Председатель методического объединения несет непосредственную ответственность за работу наставников с молодыми специалистами.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   Наставником назначается педагог, обладающий высоким уровнем профессиональной подготовки, коммуникативными навыками и гибкостью в общении, имеющий опыт воспитательной и методической работы, стабильные 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 в работе, богатый жизненный опыт, способность и готовность делиться профессиональным опытом,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системное представление о педагогической деятельности и работе школы,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не менее 5 лет. </w:t>
      </w:r>
      <w:proofErr w:type="gramEnd"/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 Наставничество устанавливается над следующими категориями специалистов школы: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учителями, не имеющими трудового стажа педагогической деятельности;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выпускниками </w:t>
      </w:r>
      <w:proofErr w:type="gramStart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непедагогических профессиональных</w:t>
      </w:r>
      <w:proofErr w:type="gramEnd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 не имеющих трудового стажа педагогической деятельности;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 Замена наставника производится приказом директора школы в случаях: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увольнения наставника;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психологической несовместимости наставника и подшефного.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3.6 Показателем </w:t>
      </w:r>
      <w:proofErr w:type="gramStart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работы наставника</w:t>
      </w:r>
      <w:proofErr w:type="gramEnd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выполнение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положений заключенного с ним эффективного контракта.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2DC6" w:rsidRDefault="00942DC6" w:rsidP="0088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наставника.</w:t>
      </w:r>
    </w:p>
    <w:p w:rsidR="0088669F" w:rsidRPr="00942DC6" w:rsidRDefault="0088669F" w:rsidP="0088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Наставник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вводить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специалиста 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должность (знакомить с основными обязанностями, требованиями, предъявляемыми к </w:t>
      </w:r>
      <w:proofErr w:type="gramStart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учителю-предметнику</w:t>
      </w:r>
      <w:proofErr w:type="gramEnd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внутреннего трудового распорядка, охраны труда и техники безопасности);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оказывать индивидуальную помощь в овладении профессией, приемами и способами проведения уроков и внеклассных мероприятий, выявлять и совместно устранять допущенные ошибки;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воздействия,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942DC6" w:rsidRPr="00942DC6" w:rsidRDefault="003D1CAE" w:rsidP="0088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наставника.</w:t>
      </w:r>
      <w:bookmarkStart w:id="0" w:name="_GoBack"/>
      <w:bookmarkEnd w:id="0"/>
    </w:p>
    <w:p w:rsidR="00942DC6" w:rsidRDefault="0088669F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</w:t>
      </w:r>
      <w:r w:rsidR="00942DC6"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заместителя директора (руководителя методического объединения) подключать для дополнительного обучения молодого специ</w:t>
      </w:r>
      <w:r w:rsidR="003D1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алиста других сотрудников школы.</w:t>
      </w:r>
      <w:r w:rsidR="00942DC6"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CAE" w:rsidRPr="00942DC6" w:rsidRDefault="003D1CAE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C6" w:rsidRPr="00942DC6" w:rsidRDefault="00942DC6" w:rsidP="0084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Обязанности молодого специалиста.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 В период наставничества молодой специалист обязан: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изучать Закон РФ от  29.12.2012  № 273 – ФЗ «Об образовании  в Российской Федерации», 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регламентирующие </w:t>
      </w:r>
      <w:r w:rsidR="008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 ОУ</w:t>
      </w:r>
      <w:r w:rsidR="003D1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должностную инструкцию.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-учиться у наставника передовым методам и формам работы, правильно строить свои взаимоотношения с ним;</w:t>
      </w:r>
    </w:p>
    <w:p w:rsid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совершенствовать свой культурный и 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профессиональный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="003D1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86C" w:rsidRPr="00942DC6" w:rsidRDefault="0084186C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C6" w:rsidRPr="00942DC6" w:rsidRDefault="00942DC6" w:rsidP="0084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Права молодого специалиста.</w:t>
      </w:r>
    </w:p>
    <w:p w:rsidR="00942DC6" w:rsidRPr="00942DC6" w:rsidRDefault="00942DC6" w:rsidP="00942D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Молодой специалист имеет право:</w:t>
      </w:r>
    </w:p>
    <w:p w:rsidR="00942DC6" w:rsidRPr="00942DC6" w:rsidRDefault="00942DC6" w:rsidP="00942D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администрации предложения по совершенствованию работы, связанной с наставничеством;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профессиональную честь и достоинство;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квалификацию.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C6" w:rsidRPr="00942DC6" w:rsidRDefault="00942DC6" w:rsidP="0084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Руководство работой наставника.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Организация работы наставников и </w:t>
      </w:r>
      <w:proofErr w:type="gramStart"/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деятельност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замести</w:t>
      </w:r>
      <w:r w:rsidR="003D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директора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Заместитель директора   обязан:</w:t>
      </w:r>
    </w:p>
    <w:p w:rsidR="00942DC6" w:rsidRPr="00942DC6" w:rsidRDefault="0084186C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-представля</w:t>
      </w:r>
      <w:r w:rsidR="00942DC6"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назначенного молодого специалиста учителям школы, объявить приказ о закреплении за ним наставника;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необходимые условия для совместной работы молодого специалиста с закрепленным за ним наставником;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-посещать  отдельные уроки и внеклассные мероприятия по предмету, проводимые   молодым специалистом;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-изучать, обобщ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распростран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положительный опыт организации наставничества в образовательном учреждении;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-определ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меры поощрения наставников.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C6" w:rsidRPr="00942DC6" w:rsidRDefault="00942DC6" w:rsidP="003D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Документы, регламентирующие наставничество.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регламентирующим деятельность наставников, относятся: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-настоящее Положение;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-приказ директора школы об организации наставничества; 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-планы работы  наставника с молодыми специалистами;</w:t>
      </w:r>
    </w:p>
    <w:p w:rsidR="00942DC6" w:rsidRPr="00942DC6" w:rsidRDefault="00942DC6" w:rsidP="0094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-протоколы заседаний педагогического, методических объединений, на которых рассматривались вопросы наставничества; </w:t>
      </w:r>
    </w:p>
    <w:p w:rsidR="0084186C" w:rsidRDefault="00942DC6" w:rsidP="0084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-методические рекомендации и обзоры по передовому опыту прове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работы по наставничеству.</w:t>
      </w:r>
    </w:p>
    <w:p w:rsidR="0084186C" w:rsidRDefault="0084186C" w:rsidP="0084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6C" w:rsidRDefault="0084186C" w:rsidP="0084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с учетом мнения членов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</w:p>
    <w:p w:rsidR="0084186C" w:rsidRPr="0084186C" w:rsidRDefault="003D1CAE" w:rsidP="0084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 от 06.11.2018)</w:t>
      </w:r>
    </w:p>
    <w:sectPr w:rsidR="0084186C" w:rsidRPr="0084186C" w:rsidSect="0084186C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54"/>
    <w:rsid w:val="0032160C"/>
    <w:rsid w:val="003D1CAE"/>
    <w:rsid w:val="00440E90"/>
    <w:rsid w:val="004D494F"/>
    <w:rsid w:val="005C3354"/>
    <w:rsid w:val="0084186C"/>
    <w:rsid w:val="0088669F"/>
    <w:rsid w:val="009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90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9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90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9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2018-12-21T12:36:00Z</cp:lastPrinted>
  <dcterms:created xsi:type="dcterms:W3CDTF">2018-12-21T10:49:00Z</dcterms:created>
  <dcterms:modified xsi:type="dcterms:W3CDTF">2018-12-21T12:45:00Z</dcterms:modified>
</cp:coreProperties>
</file>